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B2242" w14:textId="38A13534" w:rsidR="009746C2" w:rsidRPr="00E8650B" w:rsidRDefault="009746C2" w:rsidP="00E8650B">
      <w:pPr>
        <w:pStyle w:val="Odstavecseseznamem"/>
        <w:numPr>
          <w:ilvl w:val="0"/>
          <w:numId w:val="26"/>
        </w:numPr>
        <w:spacing w:after="240" w:line="24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bookmarkStart w:id="0" w:name="_Toc32564872"/>
      <w:r w:rsidRPr="00E8650B">
        <w:rPr>
          <w:rFonts w:ascii="Arial" w:hAnsi="Arial" w:cs="Arial"/>
          <w:b/>
          <w:bCs/>
          <w:sz w:val="24"/>
          <w:szCs w:val="24"/>
        </w:rPr>
        <w:t>Přílohy k rozhodnutí (§ 11 odst. 8 zákona)</w:t>
      </w:r>
      <w:bookmarkEnd w:id="0"/>
    </w:p>
    <w:p w14:paraId="58DCD2F6" w14:textId="77777777" w:rsidR="009D342C" w:rsidRDefault="009D342C" w:rsidP="009746C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86E2827" w14:textId="24E0A313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bookmarkStart w:id="1" w:name="_Hlk229400226"/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Příloha č. 1 </w:t>
      </w:r>
    </w:p>
    <w:p w14:paraId="25072268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k výroku č. … rozhodnutí Státního pozemkového úřadu, Krajského pozemkového úřadu pro ............ kraj, Pobočky …………  č. j. ............... </w:t>
      </w:r>
    </w:p>
    <w:p w14:paraId="1DBFB923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Vlastník/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ci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pozemku/ů zapsaného/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na LV č………v katastrálním území……., </w:t>
      </w:r>
    </w:p>
    <w:p w14:paraId="5F2E46E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0D623DC5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příjmení, jméno, titul, RČ, adresa místa trvalého pobytu </w:t>
      </w:r>
      <w:proofErr w:type="spellStart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fyz</w:t>
      </w:r>
      <w:proofErr w:type="spellEnd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. osoby, popř. název, IČO, adresa sídla práv. osoby, příp. spoluvlastnický podíl) </w:t>
      </w:r>
    </w:p>
    <w:p w14:paraId="0CE8771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p o z b ý v á/a j í  v l a s t n i c k é  p r á v o </w:t>
      </w:r>
      <w:r w:rsidRPr="006D60E8">
        <w:rPr>
          <w:rFonts w:ascii="Arial" w:hAnsi="Arial" w:cs="Arial"/>
          <w:color w:val="000000"/>
          <w:sz w:val="20"/>
          <w:szCs w:val="20"/>
        </w:rPr>
        <w:t>k pozemku/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ům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zahrnutému/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do </w:t>
      </w:r>
    </w:p>
    <w:p w14:paraId="4D2DCD54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pozemkových úprav a řešenému/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podle § 2 zákona č.139/2002 Sb., ve znění pozdějších předpisů, a evidovanému/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v katastru nemovitostí jako parcela/y: </w:t>
      </w:r>
    </w:p>
    <w:p w14:paraId="712AE1C9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524C6CC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parcelní číslo               výměra m</w:t>
      </w:r>
      <w:r w:rsidRPr="006D60E8">
        <w:rPr>
          <w:rFonts w:ascii="Arial" w:hAnsi="Arial" w:cs="Arial"/>
          <w:color w:val="000000"/>
          <w:sz w:val="20"/>
          <w:szCs w:val="20"/>
          <w:vertAlign w:val="superscript"/>
        </w:rPr>
        <w:t xml:space="preserve">2 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            druh pozemku                  břemeno/jiné věcné právo </w:t>
      </w:r>
    </w:p>
    <w:p w14:paraId="3EEB2D71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…………….                       …………                   ………………                             ……………… *) </w:t>
      </w:r>
    </w:p>
    <w:p w14:paraId="5F3B1DC4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…………….                        …………                  ………………                             ……………… *) </w:t>
      </w:r>
    </w:p>
    <w:p w14:paraId="79F1E09C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*) uvede se dle situace odkaz na přílohu 2a, popř.2b („viz příl.2a“) </w:t>
      </w:r>
    </w:p>
    <w:p w14:paraId="4F42BCE7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E55CA0D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Výše jmenovaná/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né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osoba/osoby </w:t>
      </w:r>
    </w:p>
    <w:p w14:paraId="4C353049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n a b ý v á/aj í  v l a s t n i c k é  p r á v o </w:t>
      </w:r>
    </w:p>
    <w:p w14:paraId="2F8A3903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podle schváleného návrhu pozemkových úprav v katastrálním území ………… k pozemku/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ům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4B9EF6B" w14:textId="6C2D86F4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parcelní číslo      výměra m</w:t>
      </w:r>
      <w:r w:rsidRPr="006D60E8">
        <w:rPr>
          <w:rFonts w:ascii="Arial" w:hAnsi="Arial" w:cs="Arial"/>
          <w:color w:val="000000"/>
          <w:sz w:val="20"/>
          <w:szCs w:val="20"/>
          <w:vertAlign w:val="superscript"/>
        </w:rPr>
        <w:t xml:space="preserve">2 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       druh pozemku     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zp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. využití     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zp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. ochrany     kód BPEJ – výměra**) </w:t>
      </w:r>
    </w:p>
    <w:p w14:paraId="4C22D913" w14:textId="5EF6117E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…………….     ……………      ………………      …………      …………        ……………………. </w:t>
      </w:r>
    </w:p>
    <w:p w14:paraId="6FEE9BBF" w14:textId="5A75B02B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…………….     ……………      ………………      …………       …………       ……………………. </w:t>
      </w:r>
    </w:p>
    <w:p w14:paraId="2FD9D32B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  <w:r w:rsidRPr="006D60E8">
        <w:rPr>
          <w:rFonts w:ascii="Arial" w:hAnsi="Arial" w:cs="Arial"/>
          <w:i/>
          <w:color w:val="000000"/>
          <w:sz w:val="20"/>
          <w:szCs w:val="20"/>
        </w:rPr>
        <w:t>V případě reálného dělení je možno dopsat jednotlivé podíly a doplnit větou: „Z důvodu reálného dělení převedeno na LV ….“</w:t>
      </w:r>
    </w:p>
    <w:p w14:paraId="5286D7E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U pozemku č. parc. …………………….. bude v katastru nemovitostí zapsána poznámka: ………………………………………………………………………………………………… </w:t>
      </w:r>
    </w:p>
    <w:p w14:paraId="1A16D853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(např. v souvislosti s § 3 odst. 4, § 9 odst. 13 zákona) </w:t>
      </w:r>
    </w:p>
    <w:p w14:paraId="79759C39" w14:textId="572AADE5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**) kód BPEJ se uvede pouze u druhů pozemků, u nichž se uvádí v KN </w:t>
      </w:r>
    </w:p>
    <w:bookmarkEnd w:id="1"/>
    <w:p w14:paraId="2FF74020" w14:textId="1564A2AB" w:rsidR="009746C2" w:rsidRPr="006D60E8" w:rsidRDefault="009746C2" w:rsidP="009746C2">
      <w:pPr>
        <w:pageBreakBefore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Příloha č. </w:t>
      </w:r>
      <w:r w:rsidR="006545DA" w:rsidRPr="006D60E8">
        <w:rPr>
          <w:rFonts w:ascii="Arial" w:hAnsi="Arial" w:cs="Arial"/>
          <w:b/>
          <w:bCs/>
          <w:color w:val="000000"/>
          <w:sz w:val="20"/>
          <w:szCs w:val="20"/>
        </w:rPr>
        <w:t>2a</w:t>
      </w:r>
      <w:r w:rsidR="006545D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380877" w:rsidRPr="006545DA">
        <w:rPr>
          <w:rFonts w:ascii="Arial" w:hAnsi="Arial" w:cs="Arial"/>
          <w:b/>
          <w:bCs/>
          <w:color w:val="FF0000"/>
          <w:sz w:val="20"/>
          <w:szCs w:val="20"/>
        </w:rPr>
        <w:t>– NENÍ</w:t>
      </w:r>
      <w:r w:rsidR="00380877" w:rsidRPr="005D7228">
        <w:rPr>
          <w:rFonts w:ascii="Arial" w:hAnsi="Arial" w:cs="Arial"/>
          <w:b/>
          <w:bCs/>
          <w:color w:val="FF0000"/>
          <w:sz w:val="20"/>
          <w:szCs w:val="20"/>
        </w:rPr>
        <w:t xml:space="preserve"> SOUČÁSTÍ VÝROKU</w:t>
      </w:r>
      <w:r w:rsidR="00380877" w:rsidRPr="006545DA" w:rsidDel="00380877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032A4F1D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k rozhodnutí Státního pozemkového úřadu, Krajského pozemkového úřadu pro .................. kraj, Pobočky ………… č. j. ............... </w:t>
      </w:r>
    </w:p>
    <w:p w14:paraId="0929B2E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FBFFCB8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věcné břemeno nebo jiné věcné právo nebo omezení …………………..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typ a znění stávajícího věcného břemene nebo jiného věcného práva dosud zapsaného v KN) </w:t>
      </w:r>
      <w:r w:rsidRPr="006D60E8">
        <w:rPr>
          <w:rFonts w:ascii="Arial" w:hAnsi="Arial" w:cs="Arial"/>
          <w:color w:val="000000"/>
          <w:sz w:val="20"/>
          <w:szCs w:val="20"/>
        </w:rPr>
        <w:t>evidované na LV č. ………, v katastrálním území ……………….. , k pozemku/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kům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p. č. ………… na základě ……………….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listina, na jejímž základě je věcné břemeno nebo jiné věcné právo v KN evidováno), </w:t>
      </w:r>
      <w:r w:rsidRPr="006D60E8">
        <w:rPr>
          <w:rFonts w:ascii="Arial" w:hAnsi="Arial" w:cs="Arial"/>
          <w:iCs/>
          <w:color w:val="000000"/>
          <w:sz w:val="20"/>
          <w:szCs w:val="20"/>
        </w:rPr>
        <w:t>číslo řízení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 ………..,  </w:t>
      </w:r>
      <w:r w:rsidRPr="006D60E8">
        <w:rPr>
          <w:rFonts w:ascii="Arial" w:hAnsi="Arial" w:cs="Arial"/>
          <w:color w:val="000000"/>
          <w:sz w:val="20"/>
          <w:szCs w:val="20"/>
        </w:rPr>
        <w:t>přechází na pozemek/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ky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č. ……. evidované na LV č...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*) </w:t>
      </w:r>
    </w:p>
    <w:p w14:paraId="234ED1F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1D8AA23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*) v daném případě se jedná o postup podle § 9 odst. 18 a § 11 odst. 13 zákona </w:t>
      </w:r>
    </w:p>
    <w:p w14:paraId="1003B68E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strike/>
          <w:color w:val="000000"/>
          <w:sz w:val="20"/>
          <w:szCs w:val="20"/>
        </w:rPr>
      </w:pPr>
    </w:p>
    <w:p w14:paraId="797F1965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BFE3BE8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34CE710" w14:textId="77777777" w:rsidR="009746C2" w:rsidRPr="006D60E8" w:rsidRDefault="009746C2" w:rsidP="009746C2">
      <w:pPr>
        <w:pBdr>
          <w:bottom w:val="single" w:sz="6" w:space="1" w:color="auto"/>
        </w:pBd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848F1A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16A9CC2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Příloha č. 2a je pouze doporučená. Uvedené náležitosti jsou závazné. Další údaje i forma vyhotovení této přílohy jsou volitelné s ohledem na uváděné skutečnosti. Lze tedy podle potřeby uspořádat např. do tabulky.</w:t>
      </w:r>
    </w:p>
    <w:p w14:paraId="520CA534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A2A96D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EEA16A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574600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C95F34B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FA367E6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4AD5D2D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0807999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14:paraId="269B2060" w14:textId="77777777" w:rsidR="009746C2" w:rsidRPr="006D60E8" w:rsidRDefault="009746C2" w:rsidP="009746C2">
      <w:pPr>
        <w:pageBreakBefore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Příloha č. 2b </w:t>
      </w:r>
    </w:p>
    <w:p w14:paraId="333C22DB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k výroku č. ……... rozhodnutí Státního pozemkového úřadu, Krajského pozemkového úřadu pro ............ kraj, Pobočky ………… č. j. ............... </w:t>
      </w:r>
    </w:p>
    <w:p w14:paraId="2511F271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C8EAC7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Výše uvedeným rozhodnutím se </w:t>
      </w:r>
    </w:p>
    <w:p w14:paraId="487A719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65C34B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z r u š u j e  v ě c n é  b ř e m e n o </w:t>
      </w:r>
    </w:p>
    <w:p w14:paraId="0701E89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F45BD1A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na pozemku/cích, evidovaném/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ných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na LV č………., v katastrálním území ………., zahrnutém/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do pozemkových úprav a řešeném/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podle § 2 zákona č.139/2002 Sb., ve znění pozdějších předpisů, </w:t>
      </w:r>
      <w:r w:rsidRPr="006D60E8">
        <w:rPr>
          <w:rFonts w:ascii="Arial" w:hAnsi="Arial" w:cs="Arial"/>
          <w:color w:val="000000"/>
          <w:sz w:val="20"/>
          <w:szCs w:val="20"/>
        </w:rPr>
        <w:br/>
        <w:t>a evidovaném/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v katastru nemovitostí jako parcela/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ly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1748821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E97333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1. parcelní číslo…… o výměře …………… ve vlastnictví/spoluvlastnictví …………… </w:t>
      </w:r>
    </w:p>
    <w:p w14:paraId="19951EB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2…… </w:t>
      </w:r>
    </w:p>
    <w:p w14:paraId="08C87335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3…… </w:t>
      </w:r>
    </w:p>
    <w:p w14:paraId="0CF85D1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F192FD3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příjmení, jméno, titul, RČ, adresa místa trvalého pobytu </w:t>
      </w:r>
      <w:proofErr w:type="spellStart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fyz</w:t>
      </w:r>
      <w:proofErr w:type="spellEnd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. osoby, popř. název, IČO, adresa sídla práv. osoby) 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spočívající v……………………………………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(popíše se obsah zrušeného věcného břemene a titul, na základě kterého je právo zapsáno v katastru včetně čísla jednacího)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44C8904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3156B7" w14:textId="77777777" w:rsidR="009746C2" w:rsidRPr="006D60E8" w:rsidRDefault="009746C2" w:rsidP="009746C2">
      <w:pPr>
        <w:rPr>
          <w:rFonts w:ascii="Arial" w:hAnsi="Arial" w:cs="Arial"/>
          <w:sz w:val="20"/>
          <w:szCs w:val="20"/>
        </w:rPr>
      </w:pPr>
    </w:p>
    <w:p w14:paraId="7AD8727C" w14:textId="77777777" w:rsidR="009746C2" w:rsidRPr="006D60E8" w:rsidRDefault="009746C2" w:rsidP="009746C2">
      <w:pPr>
        <w:pageBreakBefore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Příloha č. 2c </w:t>
      </w:r>
    </w:p>
    <w:p w14:paraId="713C8947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k výroku č. ……… rozhodnutí Státního pozemkového úřadu, Krajského pozemkového úřadu pro ............ kraj, Pobočky …………  č. j. ............... </w:t>
      </w:r>
    </w:p>
    <w:p w14:paraId="3A6B50F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20D19F9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Výše uvedeným rozhodnutím se </w:t>
      </w:r>
    </w:p>
    <w:p w14:paraId="0BAA38EE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56C347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z ř i z u j e  v ě c n é  b ř e m e n o </w:t>
      </w:r>
    </w:p>
    <w:p w14:paraId="478E32D7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54136D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na pozemku/cích, vedeném/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ých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 na LV č………. v katastrálním území ………. </w:t>
      </w:r>
    </w:p>
    <w:p w14:paraId="21E20D6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828275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1. parcelní číslo ………… o výměře ……….., </w:t>
      </w:r>
    </w:p>
    <w:p w14:paraId="3779298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2…… </w:t>
      </w:r>
    </w:p>
    <w:p w14:paraId="3E3B682D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3…….. , </w:t>
      </w:r>
    </w:p>
    <w:p w14:paraId="08186669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B1D786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který/které nabývá do vlastnictví/spoluvlastnictví ………………………..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příjmení, jméno, titul, RČ, adresa místa trvalého pobytu </w:t>
      </w:r>
      <w:proofErr w:type="spellStart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fyz</w:t>
      </w:r>
      <w:proofErr w:type="spellEnd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. osoby, popř. název, IČO, adresa sídla práv. osoby) </w:t>
      </w:r>
    </w:p>
    <w:p w14:paraId="249FD77D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1A9D5F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F13F983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>Věcné břemeno…………………………………………………..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(popsat druh a rozsah věcného břemene – v čem spočívá a v čí prospěch bylo zřízeno) </w:t>
      </w:r>
      <w:r w:rsidRPr="006D60E8">
        <w:rPr>
          <w:rFonts w:ascii="Arial" w:hAnsi="Arial" w:cs="Arial"/>
          <w:color w:val="000000"/>
          <w:sz w:val="20"/>
          <w:szCs w:val="20"/>
        </w:rPr>
        <w:t>je vyznačeno……… (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uvede se dle okolností případu) </w:t>
      </w:r>
    </w:p>
    <w:p w14:paraId="4C57F2AD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05B9C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a) v katastrální mapě vyhotovené………..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(kým) 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…….dne….. č. 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zak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…..., </w:t>
      </w:r>
    </w:p>
    <w:p w14:paraId="27B3F1F6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b) v geometrickém plánu vyhotoveném….. </w:t>
      </w: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(kým) </w:t>
      </w:r>
      <w:r w:rsidRPr="006D60E8">
        <w:rPr>
          <w:rFonts w:ascii="Arial" w:hAnsi="Arial" w:cs="Arial"/>
          <w:color w:val="000000"/>
          <w:sz w:val="20"/>
          <w:szCs w:val="20"/>
        </w:rPr>
        <w:t xml:space="preserve">……dne… .č. </w:t>
      </w:r>
      <w:proofErr w:type="spellStart"/>
      <w:r w:rsidRPr="006D60E8">
        <w:rPr>
          <w:rFonts w:ascii="Arial" w:hAnsi="Arial" w:cs="Arial"/>
          <w:color w:val="000000"/>
          <w:sz w:val="20"/>
          <w:szCs w:val="20"/>
        </w:rPr>
        <w:t>zak</w:t>
      </w:r>
      <w:proofErr w:type="spellEnd"/>
      <w:r w:rsidRPr="006D60E8">
        <w:rPr>
          <w:rFonts w:ascii="Arial" w:hAnsi="Arial" w:cs="Arial"/>
          <w:color w:val="000000"/>
          <w:sz w:val="20"/>
          <w:szCs w:val="20"/>
        </w:rPr>
        <w:t xml:space="preserve">….. . </w:t>
      </w:r>
    </w:p>
    <w:p w14:paraId="3D5643D5" w14:textId="77777777" w:rsidR="009746C2" w:rsidRPr="006D60E8" w:rsidRDefault="009746C2" w:rsidP="009746C2">
      <w:pPr>
        <w:pageBreakBefore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Příloha č. 3 </w:t>
      </w:r>
    </w:p>
    <w:p w14:paraId="74162A08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b/>
          <w:bCs/>
          <w:color w:val="000000"/>
          <w:sz w:val="20"/>
          <w:szCs w:val="20"/>
        </w:rPr>
        <w:t xml:space="preserve">k výroku č. …….. rozhodnutí Státního pozemkového úřadu, Krajského pozemkového úřadu pro ............ kraj, Pobočky ………… č. j. ............... </w:t>
      </w:r>
    </w:p>
    <w:p w14:paraId="115767A0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12F1C32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Výše uvedeným rozhodnutím se určuje výše úhrady a lhůta podle § 10 odst. 2 zákona č. 139/2002 Sb. ve znění pozdějších předpisů, takto: </w:t>
      </w:r>
    </w:p>
    <w:p w14:paraId="67599768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3126A89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Vlastník vedený na LV …………. , v katastrálním území ……………………. </w:t>
      </w:r>
    </w:p>
    <w:p w14:paraId="248E1058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……………………………………………………………………………………………. </w:t>
      </w:r>
    </w:p>
    <w:p w14:paraId="7915BC22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(uvede se příjmení, jméno, titul, RČ, adresa místa trvalého pobytu </w:t>
      </w:r>
      <w:proofErr w:type="spellStart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fyz</w:t>
      </w:r>
      <w:proofErr w:type="spellEnd"/>
      <w:r w:rsidRPr="006D60E8">
        <w:rPr>
          <w:rFonts w:ascii="Arial" w:hAnsi="Arial" w:cs="Arial"/>
          <w:i/>
          <w:iCs/>
          <w:color w:val="000000"/>
          <w:sz w:val="20"/>
          <w:szCs w:val="20"/>
        </w:rPr>
        <w:t xml:space="preserve">. osoby, popř. název, IČO, adresa sídla práv. osoby)  </w:t>
      </w:r>
    </w:p>
    <w:p w14:paraId="51DF5F15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uhradí Státnímu pozemkovému úřadu, Krajskému pozemkovému úřadu pro ……….. kraj částku ………… *) Kč představující rozdíl ceny nového a původního pozemku, a to ve lhůtě do ……………. </w:t>
      </w:r>
    </w:p>
    <w:p w14:paraId="014F96DA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5AE416" w14:textId="77777777" w:rsidR="009746C2" w:rsidRPr="006D60E8" w:rsidRDefault="009746C2" w:rsidP="009746C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AED175A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color w:val="000000"/>
          <w:sz w:val="20"/>
          <w:szCs w:val="20"/>
        </w:rPr>
        <w:t xml:space="preserve">Úhrada bude provedena převodem na účet u České národní banky číslo účtu ……………., variabilní symbol ……………………………………. </w:t>
      </w:r>
    </w:p>
    <w:p w14:paraId="24A5CA90" w14:textId="77777777" w:rsidR="009746C2" w:rsidRPr="006D60E8" w:rsidRDefault="009746C2" w:rsidP="009746C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D60E8">
        <w:rPr>
          <w:rFonts w:ascii="Arial" w:hAnsi="Arial" w:cs="Arial"/>
          <w:i/>
          <w:iCs/>
          <w:color w:val="000000"/>
          <w:sz w:val="20"/>
          <w:szCs w:val="20"/>
        </w:rPr>
        <w:t>Variabilní symbol pro identifikaci plátce přiděluje Odbor ekonomický SPÚ.</w:t>
      </w:r>
    </w:p>
    <w:p w14:paraId="0758BB53" w14:textId="77777777" w:rsidR="009746C2" w:rsidRPr="006D60E8" w:rsidRDefault="009746C2" w:rsidP="009746C2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2171DCA" w14:textId="77777777" w:rsidR="009746C2" w:rsidRPr="009746C2" w:rsidRDefault="009746C2" w:rsidP="009746C2">
      <w:pPr>
        <w:jc w:val="both"/>
        <w:rPr>
          <w:rFonts w:ascii="Arial" w:hAnsi="Arial" w:cs="Arial"/>
          <w:sz w:val="20"/>
          <w:szCs w:val="20"/>
        </w:rPr>
      </w:pPr>
      <w:r w:rsidRPr="006D60E8">
        <w:rPr>
          <w:rFonts w:ascii="Arial" w:hAnsi="Arial" w:cs="Arial"/>
          <w:i/>
          <w:iCs/>
          <w:sz w:val="20"/>
          <w:szCs w:val="20"/>
        </w:rPr>
        <w:t>*) uvede se celková částka představující rozdíl ceny nového a původního pozemku, v případě, že je na LV uvedeno více spoluvlastníků, uvede se kromě celkové částky ke každému ze spoluvlastníků konkrétní výše úhrady vypočtená na základě rozsahu spoluvlastnického podílu</w:t>
      </w:r>
    </w:p>
    <w:sectPr w:rsidR="009746C2" w:rsidRPr="009746C2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BB465" w14:textId="77777777" w:rsidR="00D82D76" w:rsidRDefault="00D82D76" w:rsidP="00394D4A">
      <w:pPr>
        <w:spacing w:after="0" w:line="240" w:lineRule="auto"/>
      </w:pPr>
      <w:r>
        <w:separator/>
      </w:r>
    </w:p>
  </w:endnote>
  <w:endnote w:type="continuationSeparator" w:id="0">
    <w:p w14:paraId="10673BBB" w14:textId="77777777" w:rsidR="00D82D76" w:rsidRDefault="00D82D76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B402" w14:textId="77777777" w:rsidR="00D82D76" w:rsidRDefault="00D82D76" w:rsidP="00394D4A">
      <w:pPr>
        <w:spacing w:after="0" w:line="240" w:lineRule="auto"/>
      </w:pPr>
      <w:r>
        <w:separator/>
      </w:r>
    </w:p>
  </w:footnote>
  <w:footnote w:type="continuationSeparator" w:id="0">
    <w:p w14:paraId="56D346B7" w14:textId="77777777" w:rsidR="00D82D76" w:rsidRDefault="00D82D76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755A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5A25353"/>
    <w:multiLevelType w:val="multilevel"/>
    <w:tmpl w:val="3B7AFF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7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9" w15:restartNumberingAfterBreak="0">
    <w:nsid w:val="1B820901"/>
    <w:multiLevelType w:val="hybridMultilevel"/>
    <w:tmpl w:val="2DCEAC4E"/>
    <w:lvl w:ilvl="0" w:tplc="49D4A6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5232551">
    <w:abstractNumId w:val="0"/>
  </w:num>
  <w:num w:numId="2" w16cid:durableId="1601180109">
    <w:abstractNumId w:val="15"/>
  </w:num>
  <w:num w:numId="3" w16cid:durableId="890535703">
    <w:abstractNumId w:val="5"/>
  </w:num>
  <w:num w:numId="4" w16cid:durableId="993219105">
    <w:abstractNumId w:val="22"/>
  </w:num>
  <w:num w:numId="5" w16cid:durableId="1203398233">
    <w:abstractNumId w:val="13"/>
    <w:lvlOverride w:ilvl="0">
      <w:startOverride w:val="1"/>
    </w:lvlOverride>
  </w:num>
  <w:num w:numId="6" w16cid:durableId="1349025338">
    <w:abstractNumId w:val="1"/>
  </w:num>
  <w:num w:numId="7" w16cid:durableId="1071586474">
    <w:abstractNumId w:val="20"/>
  </w:num>
  <w:num w:numId="8" w16cid:durableId="1900051607">
    <w:abstractNumId w:val="21"/>
  </w:num>
  <w:num w:numId="9" w16cid:durableId="946161856">
    <w:abstractNumId w:val="18"/>
  </w:num>
  <w:num w:numId="10" w16cid:durableId="1739160180">
    <w:abstractNumId w:val="25"/>
  </w:num>
  <w:num w:numId="11" w16cid:durableId="79645614">
    <w:abstractNumId w:val="23"/>
  </w:num>
  <w:num w:numId="12" w16cid:durableId="2065791037">
    <w:abstractNumId w:val="6"/>
  </w:num>
  <w:num w:numId="13" w16cid:durableId="961956674">
    <w:abstractNumId w:val="8"/>
  </w:num>
  <w:num w:numId="14" w16cid:durableId="1975714822">
    <w:abstractNumId w:val="24"/>
  </w:num>
  <w:num w:numId="15" w16cid:durableId="1604529316">
    <w:abstractNumId w:val="7"/>
  </w:num>
  <w:num w:numId="16" w16cid:durableId="368190552">
    <w:abstractNumId w:val="12"/>
  </w:num>
  <w:num w:numId="17" w16cid:durableId="55589476">
    <w:abstractNumId w:val="19"/>
  </w:num>
  <w:num w:numId="18" w16cid:durableId="1742175221">
    <w:abstractNumId w:val="3"/>
  </w:num>
  <w:num w:numId="19" w16cid:durableId="1247764851">
    <w:abstractNumId w:val="10"/>
  </w:num>
  <w:num w:numId="20" w16cid:durableId="2087191421">
    <w:abstractNumId w:val="14"/>
  </w:num>
  <w:num w:numId="21" w16cid:durableId="1572617931">
    <w:abstractNumId w:val="16"/>
  </w:num>
  <w:num w:numId="22" w16cid:durableId="576521043">
    <w:abstractNumId w:val="17"/>
  </w:num>
  <w:num w:numId="23" w16cid:durableId="1175344491">
    <w:abstractNumId w:val="11"/>
  </w:num>
  <w:num w:numId="24" w16cid:durableId="1204295129">
    <w:abstractNumId w:val="4"/>
  </w:num>
  <w:num w:numId="25" w16cid:durableId="1182819736">
    <w:abstractNumId w:val="2"/>
  </w:num>
  <w:num w:numId="26" w16cid:durableId="212817849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90665"/>
    <w:rsid w:val="00113EFA"/>
    <w:rsid w:val="00206D2C"/>
    <w:rsid w:val="00212760"/>
    <w:rsid w:val="002C516F"/>
    <w:rsid w:val="003075CB"/>
    <w:rsid w:val="00311C41"/>
    <w:rsid w:val="00380877"/>
    <w:rsid w:val="00394D4A"/>
    <w:rsid w:val="003C49E1"/>
    <w:rsid w:val="004B0185"/>
    <w:rsid w:val="004F3969"/>
    <w:rsid w:val="005207B7"/>
    <w:rsid w:val="005875DD"/>
    <w:rsid w:val="00597D99"/>
    <w:rsid w:val="00624D9D"/>
    <w:rsid w:val="006545DA"/>
    <w:rsid w:val="00684B5F"/>
    <w:rsid w:val="00690F71"/>
    <w:rsid w:val="006E6CCD"/>
    <w:rsid w:val="0075388D"/>
    <w:rsid w:val="007D7AB9"/>
    <w:rsid w:val="00942617"/>
    <w:rsid w:val="009746C2"/>
    <w:rsid w:val="009A3905"/>
    <w:rsid w:val="009A3E0B"/>
    <w:rsid w:val="009D342C"/>
    <w:rsid w:val="00A56EA8"/>
    <w:rsid w:val="00AD23EE"/>
    <w:rsid w:val="00BC7A2B"/>
    <w:rsid w:val="00C63157"/>
    <w:rsid w:val="00D634EC"/>
    <w:rsid w:val="00D82D76"/>
    <w:rsid w:val="00DB3199"/>
    <w:rsid w:val="00E32FAA"/>
    <w:rsid w:val="00E6488E"/>
    <w:rsid w:val="00E8650B"/>
    <w:rsid w:val="00F84D47"/>
    <w:rsid w:val="00F9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4646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vize">
    <w:name w:val="Revision"/>
    <w:hidden/>
    <w:uiPriority w:val="99"/>
    <w:semiHidden/>
    <w:rsid w:val="003808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F1223-9735-4181-B895-D05BECA53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3AD98-B8DD-47D8-A8A8-BFD1CF41C6CC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3.xml><?xml version="1.0" encoding="utf-8"?>
<ds:datastoreItem xmlns:ds="http://schemas.openxmlformats.org/officeDocument/2006/customXml" ds:itemID="{7243159D-0EC0-484B-8BDC-F619D33F9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810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MN 01_2016 - Příloha č. 05 - Přílohy k rozhodnutí (§ 11 odst. 8 zákona) (1. 3. 2020)</vt:lpstr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05 - Přílohy k rozhodnutí (§ 11 odst. 8 zákona) (1. 3. 2020)</dc:title>
  <dc:subject/>
  <dc:creator>Seidlová Renata Ing.</dc:creator>
  <cp:keywords/>
  <dc:description/>
  <cp:lastModifiedBy>Tulachová Kateřina Ing.</cp:lastModifiedBy>
  <cp:revision>8</cp:revision>
  <dcterms:created xsi:type="dcterms:W3CDTF">2025-10-03T06:36:00Z</dcterms:created>
  <dcterms:modified xsi:type="dcterms:W3CDTF">2026-06-15T12:57:00Z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